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Sermão de Santo Antônio de Pádua sobre a Anunciação</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“10.“O anjo Gabriel foi enviado” etc.</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Acabamos de ouvir de que maneira a Virgem Maria concebeu o Filho de Deus Pai. Vamos ver agora, brevemente, de que jeito a alma concebe o espírito da salvação. Na Virgem Maria vemos representada a alma fiel:“virgem” pela integridade da fé. Com efeito, diz o Apóstolo: “Eu vos prometi a um único esposo, para apresentar-vos como virgem casta a Cristo”(2Cor 11,2). “Maria”, isto é, estrela do mar, pela profissão da própria fé.“Crê-se com o coração para obter a justiça”, eis a virgem. “Com a boca faz-se a profissão de fé para obter a salvação” (Rm 10,10): eis a estrela que da amargura do mundo guia ao porto da salvação eterna. Essa virgem mora em Nazaré da Galiléia, quer dizer, “na flor da emigração”.</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A flor é a esperança do fruto. Com efeito, a alma fiel espera “emigrar”, passar da fé à visão, da sombra à verdade, da promessa à realidade, da flor ao fruto, do visível ao invisível. Dizem os pastores: “Vamos até Belém, porque ali encontraremos bons pastos, o pão dos anjos, o Verbo Encarnado”. Lemos em Isaías: “Alegria dos burros selvagens, pastagem dos rebanhos” (32,14). Nos burros selvagens estão simbolizados os justos, cuja alegria será a pastagem dos rebanhos, quer dizer, o esplendor e a felicidade dos anjos, porque junto com os anjos pastarão, isto é, gozarão da visão do Verbo Encarnado. A essa virgem é enviado o anjo Gabriel, cujo nome significa “Deus me confortou”. Nele é indicada a infusão da graça divina e sem o seu conforto a alma desfalece. Por isso diz Judite: “Dai-me forças, ó Senhor, Deus de Israel, nesta hora”. “E, com o punhal, golpeou duas vezes o pescoço de Holofernes e cortou-lhe a cabeça” (13,9-10). Holofernes significa “enfraquece o boizinho engordado”. Nele é representado o pecador que, engordado com a gordura das coisas temporais, é despojado pelo diabo das virtudes e assim se enfraquece e fica doente. A cabeça de Holofernes é a soberba do diabo.</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Diz Gênesis: “Ela te esmagará a cabeça e tu lhe ferirás o calcanhar” (3,15). No calcanhar é indicado o fim da vida. A Virgem Maria esmigalhou a soberba do diabo por meio da humildade, mas ele a tentou, no calcanhar, durante a paixão de seu Filho. Quem quiser arrancar de si mesmo a soberba do diabo, deve golpeá-lo duas vezes. Esse duplo golpe é a lembrança do nosso nascimento e o pensamento da nossa morte. Quem medita assiduamente sobre esses dois momentos da sua vida arranca de si a soberba do diabo, mas antes é preciso que implore o sustento da graça divina. “Agi virilmente e o vosso coração será confortado” (Sl 30,25).</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11. “Entrando o anjo onde ela estava”.</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 xml:space="preserve">Aqui é colocada em evidência a solidão da alma que mora em si mesma, lendo no livro da própria miséria e indo à busca da doçura divina: por isso ela merece ouvir dizer: “Ave!” O nome de Eva que quer dizer “ai” ou desgraça. Lido ao </w:t>
      </w:r>
      <w:r w:rsidRPr="003A6993">
        <w:rPr>
          <w:rFonts w:ascii="Arial" w:eastAsia="Times New Roman" w:hAnsi="Arial" w:cs="Arial"/>
          <w:color w:val="222222"/>
          <w:sz w:val="24"/>
          <w:szCs w:val="24"/>
          <w:lang w:eastAsia="pt-BR"/>
        </w:rPr>
        <w:lastRenderedPageBreak/>
        <w:t>contrário fica Ave. A alma que se encontra no pecado mortal é Eva, ou seja, “ai” e desgraça, mas se ela se converte à penitência e ouve dizer-lhe Ave, quer dizer “sem ai”. “Cheia de graça”. Quem derrama ainda alguma coisa numa vasilha cheia perde tudo aquilo que nela coloca. Assim também na alma, se ela for cheia de graça, não pode entrar nela a sujeira do pecado. A graça penetra todos os espaços e não deixa nenhum pedacinho vazio em que possa entrar e ficar aquilo que lhe é contrário. Quem tudo compra, tudo quer possuir. E a alma é tão grande que ninguém pode preenchê-la a não ser somente Deus que, como diz São João, “é infinitamente maior que o nosso coração e conhece todas as coisas” (1Jo 3,20).</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Uma vasilha bem cheia derrama em todas as partes. Da plenitude da alma recebem todos os sentidos porque, como diz o profeta Isaías, “será de sábado a sábado” (66), quer dizer, da paz interior virá a paz dos sentidos e dos membros. “O Senhor é contigo”. Ao contrário, lemos no Êxodo: “Não irei contigo, porque tu és um povo de cabeça dura” (33,3), isto é, desobediente e soberbo. É como se dissesse: “Eu iria contigo se fosses humilde!” Por isso ao humilde ele promete: “Tu és o meu servo: mesmo que tiveres que atravessar as águas eu estarei contigo e os rios não te submergirão. Se tiveres que atravessar o fogo, não te queimarás, a chama não poderá te queimar” (Is 43,2). Nas águas é simbolizada a sugestão do diabo, nos rios a gula e a luxúria; no fogo, o dinheiro e a abundância das coisas materiais; na chama, a vanglória. O servo, isto é, a pessoa humilde com quem está o Senhor, passa ileso através das sugestões do diabo, porque nem a gula nem a luxúria o cobrem. Quem está com a cabeça totalmente coberta não pode ver, cheirar, falar e ouvir distintamente. Assim, também quem estiver totalmente coberto pela gula e pela luxúria fica privado da faculdade de contemplar, discernir, reconhecer o seu pecado e obedecer. O humilde, mesmo que caminhe através do fogo das coisas temporais, não se queima com a avareza ou com a vanglória.</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12. “Tu és bendita entre as mulheres”.</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 xml:space="preserve">Lê-se na História Natural que as mulheres sentem compaixão bem mais intensamente do que os homens, derramam lágrimas bem mais do que os homens e possuem uma memória muito mais duradoura do que os homens (Aristóteles). Nessas três qualidades são indicadas a piedade com o próximo, a devoção das lágrimas, a lembrança da paixão do Senhor. Lemos no Cântico dos Cânticos: “Coloca-me como um selo em teu coração, uma tatuagem em teu braço, porque forte como a morte é o amor!” (8,6): o teu amor pelo qual morreste! Bem-aventuradas aquelas almas que possuem essas três qualidades. Entre elas é bendita, com o privilégio de uma bênção especial, a alma fiel e humilde, rica de obras de caridade. E em mérito a essa bênção, continua: “Eis que conceberás e darás à luz um filho e lhe porás o nome de Jesus”. Lemos ainda na História Natural que as mulheres grávidas sentem dores, perdem o apetite, a vista fica anuviada. Outras mulheres grávidas não gostam de vinho, porque bebendo-o perdem as forças. Isso acontece também com a alma. Quando, sob a ação do Espírito Santo, concebe o espírito da salvação: começa a arrepender-se de seus pecados, sente repugnância pelas coisas temporais, desagrada-se a si mesma, (este é o significado do </w:t>
      </w:r>
      <w:r w:rsidRPr="003A6993">
        <w:rPr>
          <w:rFonts w:ascii="Arial" w:eastAsia="Times New Roman" w:hAnsi="Arial" w:cs="Arial"/>
          <w:color w:val="222222"/>
          <w:sz w:val="24"/>
          <w:szCs w:val="24"/>
          <w:lang w:eastAsia="pt-BR"/>
        </w:rPr>
        <w:lastRenderedPageBreak/>
        <w:t>anuviamento da vista); acostumada a admirar-se com gosto, não gosta do vinho da luxúria.</w:t>
      </w: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p>
    <w:p w:rsidR="003A6993" w:rsidRPr="003A6993" w:rsidRDefault="003A6993" w:rsidP="003A6993">
      <w:pPr>
        <w:shd w:val="clear" w:color="auto" w:fill="FFFFFF"/>
        <w:spacing w:after="0" w:line="240" w:lineRule="auto"/>
        <w:jc w:val="both"/>
        <w:rPr>
          <w:rFonts w:ascii="Arial" w:eastAsia="Times New Roman" w:hAnsi="Arial" w:cs="Arial"/>
          <w:color w:val="222222"/>
          <w:sz w:val="24"/>
          <w:szCs w:val="24"/>
          <w:lang w:eastAsia="pt-BR"/>
        </w:rPr>
      </w:pPr>
      <w:r w:rsidRPr="003A6993">
        <w:rPr>
          <w:rFonts w:ascii="Arial" w:eastAsia="Times New Roman" w:hAnsi="Arial" w:cs="Arial"/>
          <w:color w:val="222222"/>
          <w:sz w:val="24"/>
          <w:szCs w:val="24"/>
          <w:lang w:eastAsia="pt-BR"/>
        </w:rPr>
        <w:t>Por estes sinais poderás julgar se a alma concebeu o espírito da salvação que em seguida dará à luz quando der fruto na luz das obras boas. E a esse fruto dará o nome de “salvação” (Jesus), porque tudo o que faz é em vista da salvação. É a intenção – foi dito – que qualifica a obra. A alma fiel age para agradar a Deus, para obter o perdão dos pecados, edificar o próximo e alcançar a salvação. Digne-se conceder a salvação também a nós Aquele que é bendito pelos séculos dos séculos. Amém.”</w:t>
      </w:r>
    </w:p>
    <w:p w:rsidR="00B835DD" w:rsidRDefault="003A6993"/>
    <w:sectPr w:rsidR="00B835DD" w:rsidSect="00F120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compat/>
  <w:rsids>
    <w:rsidRoot w:val="003A6993"/>
    <w:rsid w:val="00113F48"/>
    <w:rsid w:val="003A6993"/>
    <w:rsid w:val="008852F5"/>
    <w:rsid w:val="00F120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5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1061</Words>
  <Characters>5730</Characters>
  <Application>Microsoft Office Word</Application>
  <DocSecurity>0</DocSecurity>
  <Lines>47</Lines>
  <Paragraphs>13</Paragraphs>
  <ScaleCrop>false</ScaleCrop>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cp:lastModifiedBy>
  <cp:revision>3</cp:revision>
  <dcterms:created xsi:type="dcterms:W3CDTF">2018-05-25T19:23:00Z</dcterms:created>
  <dcterms:modified xsi:type="dcterms:W3CDTF">2018-05-25T19:31:00Z</dcterms:modified>
</cp:coreProperties>
</file>